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spacing w:after="0"/>
      </w:pPr>
      <w:bookmarkStart w:id="0" w:name="_heading=h.gjdgxs" w:colFirst="0" w:colLast="0"/>
    </w:p>
    <w:p w14:paraId="00000017">
      <w:pPr>
        <w:pStyle w:val="2"/>
        <w:rPr>
          <w:rFonts w:ascii="Calibri" w:hAnsi="Calibri" w:eastAsia="Calibri" w:cs="Calibri"/>
          <w:sz w:val="22"/>
          <w:szCs w:val="22"/>
          <w:u w:val="single"/>
        </w:rPr>
      </w:pPr>
      <w:r>
        <w:rPr>
          <w:rFonts w:ascii="Calibri" w:hAnsi="Calibri" w:eastAsia="Calibri" w:cs="Calibri"/>
          <w:sz w:val="22"/>
          <w:szCs w:val="22"/>
          <w:u w:val="single"/>
          <w:rtl w:val="0"/>
        </w:rPr>
        <w:t>Automating Your Digital Advertising Strategies</w:t>
      </w:r>
    </w:p>
    <w:p w14:paraId="00000018">
      <w:r>
        <w:rPr>
          <w:rtl w:val="0"/>
        </w:rPr>
        <w:t>As digital marketing continues to evolve, so do the strategies businesses use. One approach that can help you stay ahead of the competition is automating your campaigns - but how does one do this? In this blog post, we’ll explore best practices for automating your digital advertising efforts to ensure you maximise results with minimal effort.</w:t>
      </w:r>
    </w:p>
    <w:p w14:paraId="00000019">
      <w:pPr>
        <w:pStyle w:val="3"/>
        <w:rPr>
          <w:rFonts w:ascii="Calibri" w:hAnsi="Calibri" w:eastAsia="Calibri" w:cs="Calibri"/>
          <w:sz w:val="22"/>
          <w:szCs w:val="22"/>
        </w:rPr>
      </w:pPr>
      <w:r>
        <w:rPr>
          <w:rFonts w:ascii="Calibri" w:hAnsi="Calibri" w:eastAsia="Calibri" w:cs="Calibri"/>
          <w:sz w:val="22"/>
          <w:szCs w:val="22"/>
          <w:rtl w:val="0"/>
        </w:rPr>
        <w:t>Use Automation To Monitor Performance</w:t>
      </w:r>
    </w:p>
    <w:p w14:paraId="0000001A">
      <w:r>
        <w:rPr>
          <w:rtl w:val="0"/>
        </w:rPr>
        <w:t>The first step in automating your digital advertising campaigns is to use automated tools and software to monitor the performance of each campaign. This allows you to understand better what is working and what needs improvement without manually checking every detail constantly. These tools will allow you to track performance quickly and easily and provide invaluable insight into how you should adjust your campaigns as needed.</w:t>
      </w:r>
    </w:p>
    <w:p w14:paraId="0000001B">
      <w:pPr>
        <w:pStyle w:val="3"/>
        <w:rPr>
          <w:rFonts w:ascii="Calibri" w:hAnsi="Calibri" w:eastAsia="Calibri" w:cs="Calibri"/>
          <w:sz w:val="22"/>
          <w:szCs w:val="22"/>
        </w:rPr>
      </w:pPr>
      <w:r>
        <w:rPr>
          <w:rFonts w:ascii="Calibri" w:hAnsi="Calibri" w:eastAsia="Calibri" w:cs="Calibri"/>
          <w:sz w:val="22"/>
          <w:szCs w:val="22"/>
          <w:rtl w:val="0"/>
        </w:rPr>
        <w:t>Invest In Ad Testing And Optimization Tools</w:t>
      </w:r>
    </w:p>
    <w:p w14:paraId="0000001C">
      <w:r>
        <w:rPr>
          <w:rtl w:val="0"/>
        </w:rPr>
        <w:t>Another critical element of successful automation is investing in ad testing and optimisation tools. These are designed specifically for digital advertisers and can take some of the guesswork out of finding new strategies that will find success with specific audiences. With the right tool, you'll be able to save time and maximise conversions by fine-tuning ads based on real-time data from your campaigns.</w:t>
      </w:r>
    </w:p>
    <w:p w14:paraId="0000001D">
      <w:pPr>
        <w:pStyle w:val="3"/>
        <w:rPr>
          <w:rFonts w:ascii="Calibri" w:hAnsi="Calibri" w:eastAsia="Calibri" w:cs="Calibri"/>
          <w:sz w:val="22"/>
          <w:szCs w:val="22"/>
        </w:rPr>
      </w:pPr>
      <w:r>
        <w:rPr>
          <w:rFonts w:ascii="Calibri" w:hAnsi="Calibri" w:eastAsia="Calibri" w:cs="Calibri"/>
          <w:sz w:val="22"/>
          <w:szCs w:val="22"/>
          <w:rtl w:val="0"/>
        </w:rPr>
        <w:t>Dive Into AI-Driven Solutions</w:t>
      </w:r>
    </w:p>
    <w:p w14:paraId="0000001E">
      <w:r>
        <w:rPr>
          <w:rtl w:val="0"/>
        </w:rPr>
        <w:t>Additionally, taking advantage of artificial intelligence (AI)-driven solutions can help further automate your efforts so that fewer resources are required when building complex campaigns. For example, using an AI-powered platform such as Google Ads or Bing Ads Manager means the software will automatically adjust bids based on specific criteria while learning from past experiences and utilising data points like location or demography when targeting new audiences.</w:t>
      </w:r>
    </w:p>
    <w:p w14:paraId="0000001F">
      <w:pPr>
        <w:pStyle w:val="3"/>
        <w:rPr>
          <w:rFonts w:ascii="Calibri" w:hAnsi="Calibri" w:eastAsia="Calibri" w:cs="Calibri"/>
          <w:sz w:val="22"/>
          <w:szCs w:val="22"/>
        </w:rPr>
      </w:pPr>
      <w:bookmarkStart w:id="1" w:name="_heading=h.tbg19r1omu0t" w:colFirst="0" w:colLast="0"/>
      <w:bookmarkEnd w:id="1"/>
      <w:r>
        <w:rPr>
          <w:rFonts w:ascii="Calibri" w:hAnsi="Calibri" w:eastAsia="Calibri" w:cs="Calibri"/>
          <w:sz w:val="22"/>
          <w:szCs w:val="22"/>
          <w:rtl w:val="0"/>
        </w:rPr>
        <w:t>Leverage Re-Targeting Technologies</w:t>
      </w:r>
    </w:p>
    <w:p w14:paraId="00000020">
      <w:r>
        <w:rPr>
          <w:rtl w:val="0"/>
        </w:rPr>
        <w:t>Finally, don't forget about re-targeting technologies that enable audiences who have interacted with your brand online—whether through an email list or website visit—to be identified more quickly (and effectively). This type of automation ensures that those who have already expressed interest in the brand are exposed to more content. Still, it also makes sure those offering high-value conversions remain at the forefront so you can reach maximum ROI.</w:t>
      </w:r>
    </w:p>
    <w:p w14:paraId="00000021">
      <w:pPr>
        <w:rPr>
          <w:b/>
        </w:rPr>
      </w:pPr>
      <w:r>
        <w:rPr>
          <w:rtl w:val="0"/>
        </w:rPr>
        <w:t>By following these tips, automating your digital advertising strategy will no longer feel daunting- allowing professionals to take their efforts to the next level effortlessly!</w:t>
      </w:r>
    </w:p>
    <w:p w14:paraId="00000022">
      <w:pPr>
        <w:spacing w:after="0" w:line="276" w:lineRule="auto"/>
        <w:rPr>
          <w:b/>
        </w:rPr>
      </w:pPr>
      <w:r>
        <w:rPr>
          <w:b/>
          <w:rtl w:val="0"/>
        </w:rPr>
        <w:t>Did you know…?</w:t>
      </w:r>
    </w:p>
    <w:p w14:paraId="00000023">
      <w:pPr>
        <w:numPr>
          <w:ilvl w:val="0"/>
          <w:numId w:val="1"/>
        </w:numPr>
        <w:spacing w:before="240" w:after="0" w:afterAutospacing="0" w:line="276" w:lineRule="auto"/>
        <w:ind w:left="720" w:hanging="360"/>
        <w:rPr>
          <w:rFonts w:ascii="Arial" w:hAnsi="Arial" w:eastAsia="Arial" w:cs="Arial"/>
        </w:rPr>
      </w:pPr>
      <w:r>
        <w:rPr>
          <w:rtl w:val="0"/>
        </w:rPr>
        <w:t>Businesses utilising digital advertising automation see a striking 55% increase in leads (Source: Salesforce).</w:t>
      </w:r>
    </w:p>
    <w:p w14:paraId="00000024">
      <w:pPr>
        <w:numPr>
          <w:ilvl w:val="0"/>
          <w:numId w:val="1"/>
        </w:numPr>
        <w:spacing w:before="0" w:beforeAutospacing="0" w:after="0" w:afterAutospacing="0" w:line="276" w:lineRule="auto"/>
        <w:ind w:left="720" w:hanging="360"/>
        <w:rPr>
          <w:rFonts w:ascii="Arial" w:hAnsi="Arial" w:eastAsia="Arial" w:cs="Arial"/>
        </w:rPr>
      </w:pPr>
      <w:r>
        <w:rPr>
          <w:rtl w:val="0"/>
        </w:rPr>
        <w:t>Automation in digital advertising can ramp up conversion rates by a whopping 50% (Source: AdRoll).</w:t>
      </w:r>
    </w:p>
    <w:p w14:paraId="00000025">
      <w:pPr>
        <w:numPr>
          <w:ilvl w:val="0"/>
          <w:numId w:val="1"/>
        </w:numPr>
        <w:spacing w:before="0" w:beforeAutospacing="0" w:after="0" w:afterAutospacing="0" w:line="276" w:lineRule="auto"/>
        <w:ind w:left="720" w:hanging="360"/>
        <w:rPr>
          <w:rFonts w:ascii="Arial" w:hAnsi="Arial" w:eastAsia="Arial" w:cs="Arial"/>
        </w:rPr>
      </w:pPr>
      <w:r>
        <w:rPr>
          <w:rtl w:val="0"/>
        </w:rPr>
        <w:t>Companies implementing automated digital advertising strategies witness a 33% increase in revenue (Source: Marketo).</w:t>
      </w:r>
    </w:p>
    <w:p w14:paraId="00000026">
      <w:pPr>
        <w:numPr>
          <w:ilvl w:val="0"/>
          <w:numId w:val="1"/>
        </w:numPr>
        <w:spacing w:before="0" w:beforeAutospacing="0" w:after="0" w:afterAutospacing="0" w:line="276" w:lineRule="auto"/>
        <w:ind w:left="720" w:hanging="360"/>
        <w:rPr>
          <w:rFonts w:ascii="Arial" w:hAnsi="Arial" w:eastAsia="Arial" w:cs="Arial"/>
        </w:rPr>
      </w:pPr>
      <w:r>
        <w:rPr>
          <w:rtl w:val="0"/>
        </w:rPr>
        <w:t>By automating digital advertising strategies, businesses report an average time-saving of 20% (Source: SocialMediaToday).</w:t>
      </w:r>
    </w:p>
    <w:p w14:paraId="00000027">
      <w:pPr>
        <w:numPr>
          <w:ilvl w:val="0"/>
          <w:numId w:val="1"/>
        </w:numPr>
        <w:spacing w:before="0" w:beforeAutospacing="0" w:after="240" w:line="276" w:lineRule="auto"/>
        <w:ind w:left="720" w:hanging="360"/>
        <w:rPr>
          <w:rFonts w:ascii="Arial" w:hAnsi="Arial" w:eastAsia="Arial" w:cs="Arial"/>
        </w:rPr>
      </w:pPr>
      <w:r>
        <w:rPr>
          <w:rtl w:val="0"/>
        </w:rPr>
        <w:t>Automation in digital advertising can bolster customer retention by an impressive 47% (Source: Invesp).</w:t>
      </w:r>
    </w:p>
    <w:p w14:paraId="00000028">
      <w:pPr>
        <w:spacing w:after="0" w:line="276" w:lineRule="auto"/>
        <w:rPr>
          <w:b/>
        </w:rPr>
      </w:pPr>
      <w:r>
        <w:rPr>
          <w:b/>
          <w:rtl w:val="0"/>
        </w:rPr>
        <w:t>FAQS:</w:t>
      </w:r>
    </w:p>
    <w:p w14:paraId="00000029">
      <w:pPr>
        <w:numPr>
          <w:ilvl w:val="0"/>
          <w:numId w:val="2"/>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What does 'automating your digital advertising strategies' really mean?</w:t>
      </w:r>
    </w:p>
    <w:p w14:paraId="0000002A">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Automating your digital advertising strategies means automatically using software or technologies to manage and optimise your online advertising campaigns. This could involve scheduling ads, targeting specific audiences, or optimising bids without manually doing these tasks.</w:t>
      </w:r>
    </w:p>
    <w:p w14:paraId="0000002B">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How can automation benefit my digital advertising strategies?</w:t>
      </w:r>
    </w:p>
    <w:p w14:paraId="0000002C">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Automation can make your digital advertising strategies more efficient and effective. It can help you save time by automating repetitive tasks, allowing you to focus on more critical aspects of your business. It can also improve the performance of your ads by using algorithms to optimise your campaigns based on real-time data.</w:t>
      </w:r>
    </w:p>
    <w:p w14:paraId="0000002D">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Will automating my digital advertising strategies be expensive?</w:t>
      </w:r>
    </w:p>
    <w:p w14:paraId="0000002E">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Costs can vary depending on the automation tools you choose. However, the investment can often be justified by the time savings and increased effectiveness of your advertising campaigns. And remember, there are a variety of solutions available, some of which are pretty affordable, especially when considering the potential return on investment.</w:t>
      </w:r>
    </w:p>
    <w:p w14:paraId="0000002F">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I'm not a tech whiz. Do I need help to automate my digital advertising strategies?</w:t>
      </w:r>
    </w:p>
    <w:p w14:paraId="00000030">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Don't worry, mate! Many automation tools are designed to be user-friendly and don't require advanced technical knowledge. Plus, most providers offer support and training to help you get the hang of things. With some practice, you'll be a dab hand at it!</w:t>
      </w:r>
    </w:p>
    <w:p w14:paraId="00000031">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Will automation make my ads feel impersonal?</w:t>
      </w:r>
    </w:p>
    <w:p w14:paraId="00000032">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Not at all! Automation can help make your ads more personalised. You can use automation tools to segment your audience and target your ads based on specific criteria like interests or browsing behaviour. This can help you deliver more relevant and personalised ads to your potential customers.</w:t>
      </w:r>
    </w:p>
    <w:p w14:paraId="331E215B">
      <w:pPr>
        <w:spacing w:after="0" w:line="276" w:lineRule="auto"/>
        <w:rPr>
          <w:b/>
          <w:rtl w:val="0"/>
        </w:rPr>
      </w:pPr>
    </w:p>
    <w:p w14:paraId="14A9611A">
      <w:pPr>
        <w:spacing w:after="0" w:line="276" w:lineRule="auto"/>
        <w:rPr>
          <w:b/>
          <w:rtl w:val="0"/>
        </w:rPr>
      </w:pPr>
    </w:p>
    <w:p w14:paraId="12D05C09">
      <w:pPr>
        <w:spacing w:after="0" w:line="276" w:lineRule="auto"/>
        <w:rPr>
          <w:b/>
          <w:rtl w:val="0"/>
        </w:rPr>
      </w:pPr>
    </w:p>
    <w:p w14:paraId="3EA1C9F1">
      <w:pPr>
        <w:spacing w:after="0" w:line="276" w:lineRule="auto"/>
        <w:rPr>
          <w:b/>
          <w:rtl w:val="0"/>
        </w:rPr>
      </w:pPr>
    </w:p>
    <w:p w14:paraId="00000033">
      <w:pPr>
        <w:spacing w:after="0" w:line="276" w:lineRule="auto"/>
        <w:rPr>
          <w:b/>
          <w:u w:val="single"/>
        </w:rPr>
      </w:pPr>
      <w:r>
        <w:rPr>
          <w:b/>
          <w:u w:val="single"/>
          <w:rtl w:val="0"/>
        </w:rPr>
        <w:t>Conclusion</w:t>
      </w:r>
    </w:p>
    <w:p w14:paraId="00000034">
      <w:pPr>
        <w:spacing w:after="0" w:line="276" w:lineRule="auto"/>
        <w:rPr>
          <w:b/>
        </w:rPr>
      </w:pPr>
    </w:p>
    <w:p w14:paraId="00000035">
      <w:pPr>
        <w:spacing w:after="0" w:line="276" w:lineRule="auto"/>
        <w:rPr>
          <w:i/>
          <w:iCs/>
        </w:rPr>
      </w:pPr>
      <w:bookmarkStart w:id="3" w:name="_GoBack"/>
      <w:r>
        <w:rPr>
          <w:i/>
          <w:iCs/>
          <w:rtl w:val="0"/>
        </w:rPr>
        <w:t>Automating your digital advertising strategies can be a game-changer for your business. It's not rocket science nor a black hole for your budget, but a savvy move packed with benefits. It's about leveraging cutting-edge tools to optimise your ads, save time, and skyrocket your conversions.</w:t>
      </w:r>
      <w:bookmarkEnd w:id="0"/>
    </w:p>
    <w:bookmarkEnd w:id="3"/>
    <w:p w14:paraId="00000042">
      <w:pPr>
        <w:spacing w:before="240" w:after="240" w:line="276" w:lineRule="auto"/>
        <w:rPr>
          <w:b/>
        </w:rPr>
      </w:pPr>
      <w:bookmarkStart w:id="2" w:name="_heading=h.uemro42y79az" w:colFirst="0" w:colLast="0"/>
      <w:bookmarkEnd w:id="2"/>
      <w:r>
        <w:rPr>
          <w:b/>
          <w:rtl w:val="0"/>
        </w:rPr>
        <w:t>ARTICLE SOURCES</w:t>
      </w:r>
    </w:p>
    <w:p w14:paraId="00000043">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"http://salesforce.com/what-is-digital-advertising-automation" \h </w:instrText>
      </w:r>
      <w:r>
        <w:fldChar w:fldCharType="separate"/>
      </w:r>
      <w:r>
        <w:rPr>
          <w:color w:val="1155CC"/>
          <w:u w:val="single"/>
          <w:rtl w:val="0"/>
        </w:rPr>
        <w:t>http://salesforce.com/what-is-digital-advertising-automation</w:t>
      </w:r>
      <w:r>
        <w:rPr>
          <w:color w:val="1155CC"/>
          <w:u w:val="single"/>
          <w:rtl w:val="0"/>
        </w:rPr>
        <w:fldChar w:fldCharType="end"/>
      </w:r>
    </w:p>
    <w:p w14:paraId="00000044">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"https://www.adroll.com/blog/automation/why-automation-is-the-future-of-digital-advertising" \h </w:instrText>
      </w:r>
      <w:r>
        <w:fldChar w:fldCharType="separate"/>
      </w:r>
      <w:r>
        <w:rPr>
          <w:color w:val="1155CC"/>
          <w:u w:val="single"/>
          <w:rtl w:val="0"/>
        </w:rPr>
        <w:t>https://www.adroll.com/blog/automation/why-automation-is-the-future-of-digital-advertising</w:t>
      </w:r>
      <w:r>
        <w:rPr>
          <w:color w:val="1155CC"/>
          <w:u w:val="single"/>
          <w:rtl w:val="0"/>
        </w:rPr>
        <w:fldChar w:fldCharType="end"/>
      </w:r>
    </w:p>
    <w:p w14:paraId="00000045">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"https://www.marketo.com/ebooks/optimizing-digital-advertising-strategies-with-automation" \h </w:instrText>
      </w:r>
      <w:r>
        <w:fldChar w:fldCharType="separate"/>
      </w:r>
      <w:r>
        <w:rPr>
          <w:color w:val="1155CC"/>
          <w:u w:val="single"/>
          <w:rtl w:val="0"/>
        </w:rPr>
        <w:t>https://www.marketo.com/ebooks/optimizing-digital-advertising-strategies-with-automation</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"https://www.socialmediatoday.com/news/automating-digital-advertising-strategies-for-better-roi/576458/" \h </w:instrText>
      </w:r>
      <w:r>
        <w:fldChar w:fldCharType="separate"/>
      </w:r>
      <w:r>
        <w:rPr>
          <w:color w:val="1155CC"/>
          <w:u w:val="single"/>
          <w:rtl w:val="0"/>
        </w:rPr>
        <w:t>https://www.socialmediatoday.com/news/automating-digital-advertising-strategies-for-better-roi/576458/</w:t>
      </w:r>
      <w:r>
        <w:rPr>
          <w:color w:val="1155CC"/>
          <w:u w:val="single"/>
          <w:rtl w:val="0"/>
        </w:rPr>
        <w:fldChar w:fldCharType="end"/>
      </w:r>
    </w:p>
    <w:p w14:paraId="00000047">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"https://www.invesp.com/blog/advertisement/automation-digital-advertising-strategies/" \h </w:instrText>
      </w:r>
      <w:r>
        <w:fldChar w:fldCharType="separate"/>
      </w:r>
      <w:r>
        <w:rPr>
          <w:color w:val="1155CC"/>
          <w:u w:val="single"/>
          <w:rtl w:val="0"/>
        </w:rPr>
        <w:t>https://www.invesp.com/blog/advertisement/automation-digital-advertising-strategies/</w:t>
      </w:r>
      <w:r>
        <w:rPr>
          <w:color w:val="1155CC"/>
          <w:u w:val="single"/>
          <w:rtl w:val="0"/>
        </w:rPr>
        <w:fldChar w:fldCharType="end"/>
      </w:r>
    </w:p>
    <w:p w14:paraId="00000048"/>
    <w:sectPr>
      <w:headerReference r:id="rId5" w:type="default"/>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000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F3350"/>
    <w:multiLevelType w:val="multilevel"/>
    <w:tmpl w:val="B53F335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0915F4F"/>
    <w:multiLevelType w:val="multilevel"/>
    <w:tmpl w:val="C0915F4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3A63A41"/>
    <w:multiLevelType w:val="multilevel"/>
    <w:tmpl w:val="03A63A41"/>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F9F9CCA"/>
    <w:multiLevelType w:val="multilevel"/>
    <w:tmpl w:val="0F9F9CCA"/>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23E97754"/>
    <w:multiLevelType w:val="multilevel"/>
    <w:tmpl w:val="23E9775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35E83B33"/>
    <w:multiLevelType w:val="multilevel"/>
    <w:tmpl w:val="35E83B33"/>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0B249F9"/>
    <w:multiLevelType w:val="multilevel"/>
    <w:tmpl w:val="40B249F9"/>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4"/>
  </w:num>
  <w:num w:numId="2">
    <w:abstractNumId w:val="0"/>
  </w:num>
  <w:num w:numId="3">
    <w:abstractNumId w:val="6"/>
  </w:num>
  <w:num w:numId="4">
    <w:abstractNumId w:val="3"/>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69A590C"/>
    <w:rsid w:val="523315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1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lang w:val="en-AU" w:eastAsia="en-AU"/>
    </w:rPr>
  </w:style>
  <w:style w:type="paragraph" w:styleId="3">
    <w:name w:val="heading 2"/>
    <w:next w:val="1"/>
    <w:link w:val="14"/>
    <w:semiHidden/>
    <w:unhideWhenUsed/>
    <w:qFormat/>
    <w:uiPriority w:val="9"/>
    <w:pPr>
      <w:spacing w:before="100" w:beforeAutospacing="1" w:after="100" w:afterAutospacing="1" w:line="240" w:lineRule="auto"/>
      <w:outlineLvl w:val="1"/>
    </w:pPr>
    <w:rPr>
      <w:rFonts w:ascii="Times New Roman" w:hAnsi="Times New Roman" w:eastAsia="Times New Roman" w:cs="Times New Roman"/>
      <w:b/>
      <w:bCs/>
      <w:kern w:val="0"/>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basedOn w:val="1"/>
    <w:next w:val="1"/>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uiPriority w:val="0"/>
    <w:pPr>
      <w:keepNext/>
      <w:keepLines/>
      <w:pageBreakBefore w:val="0"/>
      <w:spacing w:before="480" w:after="120"/>
    </w:pPr>
    <w:rPr>
      <w:b/>
      <w:sz w:val="72"/>
      <w:szCs w:val="72"/>
    </w:rPr>
  </w:style>
  <w:style w:type="table" w:customStyle="1" w:styleId="12">
    <w:name w:val="Table Normal1"/>
    <w:uiPriority w:val="0"/>
  </w:style>
  <w:style w:type="character" w:customStyle="1" w:styleId="13">
    <w:name w:val="Heading 1 Char"/>
    <w:basedOn w:val="8"/>
    <w:link w:val="2"/>
    <w:qFormat/>
    <w:uiPriority w:val="9"/>
    <w:rPr>
      <w:rFonts w:ascii="Times New Roman" w:hAnsi="Times New Roman" w:eastAsia="Times New Roman" w:cs="Times New Roman"/>
      <w:b/>
      <w:bCs/>
      <w:kern w:val="36"/>
      <w:sz w:val="48"/>
      <w:szCs w:val="48"/>
      <w:lang w:eastAsia="en-AU"/>
    </w:rPr>
  </w:style>
  <w:style w:type="character" w:customStyle="1" w:styleId="14">
    <w:name w:val="Heading 2 Char"/>
    <w:basedOn w:val="8"/>
    <w:link w:val="3"/>
    <w:semiHidden/>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kern w:val="0"/>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e2iXfoJ8rqRw0qwQya8anXgDJw==">CgMxLjAyCGguZ2pkZ3hzMghoLmdqZGd4czIOaC5xbXllcm9jdndsdGEyDmgudGJnMTlyMW9tdTB0Mg5oLnVlbXJvNDJ5NzlhejIIaC5namRneHMyDmgudTY2aG05MnI4YXZqOAByITFnLTJjWWxqR1hudzBsTlFrTzZDUDZhc2ZvRzR2TV9Iag==</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2023-05-22T03:00:00Z</dcterms:created>
  <dc:creator>Sarah Ann Newnham</dc:creator>
  <cp:lastModifiedBy>RS Junkie</cp:lastModifiedBy>
  <dcterms:modified xsi:type="dcterms:W3CDTF">2025-10-13T03:58:31Z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DB1037D1833E4282B445C10BE8FFEFA4_12</vt:lpwstr>
  </property>
</Properties>
</file>